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425B" w:rsidRDefault="002B425B" w:rsidP="002B425B">
      <w:pPr>
        <w:jc w:val="center"/>
      </w:pPr>
      <w:r>
        <w:rPr>
          <w:noProof/>
          <w:lang w:eastAsia="ru-RU"/>
        </w:rPr>
        <w:drawing>
          <wp:inline distT="0" distB="0" distL="0" distR="0" wp14:anchorId="3EDAEC90" wp14:editId="6FB21565">
            <wp:extent cx="1266825" cy="103060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425B" w:rsidRDefault="002B425B" w:rsidP="002B425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1DEBAFAA" wp14:editId="75BEDCDA">
            <wp:extent cx="5821045" cy="322516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425B" w:rsidRDefault="002B425B" w:rsidP="002B425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95861" w:rsidRDefault="00C25618" w:rsidP="00B95861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МЮИ, УМЦ, МПСУ</w:t>
      </w:r>
    </w:p>
    <w:p w:rsidR="002B425B" w:rsidRPr="00B95861" w:rsidRDefault="00B95861" w:rsidP="00B95861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246C49">
        <w:rPr>
          <w:rFonts w:ascii="Times New Roman" w:hAnsi="Times New Roman" w:cs="Times New Roman"/>
          <w:b/>
          <w:sz w:val="40"/>
          <w:szCs w:val="40"/>
        </w:rPr>
        <w:t xml:space="preserve">МЕЖВУЗОВСИЙ </w:t>
      </w:r>
      <w:r w:rsidR="002B425B" w:rsidRPr="00B861DD">
        <w:rPr>
          <w:rFonts w:ascii="Times New Roman" w:hAnsi="Times New Roman" w:cs="Times New Roman"/>
          <w:b/>
          <w:sz w:val="40"/>
          <w:szCs w:val="40"/>
        </w:rPr>
        <w:t>КРУГЛЫЙ СТОЛ</w:t>
      </w:r>
    </w:p>
    <w:p w:rsidR="008865C0" w:rsidRDefault="008865C0" w:rsidP="008865C0">
      <w:pPr>
        <w:tabs>
          <w:tab w:val="left" w:pos="1800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«АКТУАЛЬНЫЕ ПРОБЛЕМЫ ГРАЖДАНСКОГО ПРОЦЕССУАЛЬНОГО ПРАВА: </w:t>
      </w:r>
    </w:p>
    <w:p w:rsidR="008865C0" w:rsidRPr="00490378" w:rsidRDefault="008865C0" w:rsidP="008865C0">
      <w:pPr>
        <w:tabs>
          <w:tab w:val="left" w:pos="1800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ВОПРОСЫ ПЕРЕСМОТРА ВСТУПИВШИХ В СИЛУ СУДЕБНЫХ ПОСТАНОВЛЕНИЙ </w:t>
      </w:r>
      <w:proofErr w:type="gramStart"/>
      <w:r>
        <w:rPr>
          <w:rFonts w:ascii="Times New Roman" w:hAnsi="Times New Roman" w:cs="Times New Roman"/>
          <w:b/>
          <w:sz w:val="36"/>
          <w:szCs w:val="36"/>
        </w:rPr>
        <w:t>-  В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 xml:space="preserve"> СУДЕ </w:t>
      </w:r>
      <w:r w:rsidR="00C25618">
        <w:rPr>
          <w:rFonts w:ascii="Times New Roman" w:hAnsi="Times New Roman" w:cs="Times New Roman"/>
          <w:b/>
          <w:sz w:val="36"/>
          <w:szCs w:val="36"/>
        </w:rPr>
        <w:t>АПЕЛЛЯЦИОННОЦЙ/</w:t>
      </w:r>
      <w:r>
        <w:rPr>
          <w:rFonts w:ascii="Times New Roman" w:hAnsi="Times New Roman" w:cs="Times New Roman"/>
          <w:b/>
          <w:sz w:val="36"/>
          <w:szCs w:val="36"/>
        </w:rPr>
        <w:t>КАССАЦИОННОЙ ИНСТАНЦИИ - ТЕОРИЯ И ПРАКТИКА</w:t>
      </w:r>
      <w:r w:rsidRPr="00490378">
        <w:rPr>
          <w:rFonts w:ascii="Times New Roman" w:hAnsi="Times New Roman" w:cs="Times New Roman"/>
          <w:b/>
          <w:sz w:val="36"/>
          <w:szCs w:val="36"/>
        </w:rPr>
        <w:t>»</w:t>
      </w:r>
    </w:p>
    <w:p w:rsidR="00B95861" w:rsidRDefault="00B95861" w:rsidP="002B425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B425B" w:rsidRDefault="002B425B" w:rsidP="002B425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tbl>
      <w:tblPr>
        <w:tblStyle w:val="a3"/>
        <w:tblW w:w="102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402"/>
        <w:gridCol w:w="3396"/>
      </w:tblGrid>
      <w:tr w:rsidR="00C25618" w:rsidTr="00C25618">
        <w:tc>
          <w:tcPr>
            <w:tcW w:w="3402" w:type="dxa"/>
          </w:tcPr>
          <w:p w:rsidR="002B425B" w:rsidRPr="00011CAD" w:rsidRDefault="002B425B" w:rsidP="00512C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1C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Международный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ю</w:t>
            </w:r>
            <w:r w:rsidRPr="00011CAD">
              <w:rPr>
                <w:rFonts w:ascii="Times New Roman" w:hAnsi="Times New Roman" w:cs="Times New Roman"/>
                <w:b/>
                <w:sz w:val="28"/>
                <w:szCs w:val="28"/>
              </w:rPr>
              <w:t>ридический институт</w:t>
            </w:r>
          </w:p>
          <w:p w:rsidR="002B425B" w:rsidRPr="00011CAD" w:rsidRDefault="002B425B" w:rsidP="00512CB5">
            <w:pPr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011C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Москва, </w:t>
            </w:r>
            <w:proofErr w:type="spellStart"/>
            <w:r w:rsidRPr="00011CAD">
              <w:rPr>
                <w:rFonts w:ascii="Times New Roman" w:hAnsi="Times New Roman" w:cs="Times New Roman"/>
                <w:b/>
                <w:sz w:val="28"/>
                <w:szCs w:val="28"/>
              </w:rPr>
              <w:t>Каш</w:t>
            </w:r>
            <w:r w:rsidR="002A278E">
              <w:rPr>
                <w:rFonts w:ascii="Times New Roman" w:hAnsi="Times New Roman" w:cs="Times New Roman"/>
                <w:b/>
                <w:sz w:val="28"/>
                <w:szCs w:val="28"/>
              </w:rPr>
              <w:t>енкин</w:t>
            </w:r>
            <w:proofErr w:type="spellEnd"/>
            <w:r w:rsidR="002A27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Луг, </w:t>
            </w:r>
            <w:r w:rsidR="00512CB5">
              <w:rPr>
                <w:rFonts w:ascii="Times New Roman" w:hAnsi="Times New Roman" w:cs="Times New Roman"/>
                <w:b/>
                <w:sz w:val="28"/>
                <w:szCs w:val="28"/>
              </w:rPr>
              <w:t>4, аудитория</w:t>
            </w:r>
            <w:r w:rsidR="002A27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512CB5">
              <w:rPr>
                <w:rFonts w:ascii="Times New Roman" w:hAnsi="Times New Roman" w:cs="Times New Roman"/>
                <w:b/>
                <w:sz w:val="28"/>
                <w:szCs w:val="28"/>
              </w:rPr>
              <w:t>301 (</w:t>
            </w:r>
            <w:r w:rsidR="007865D3">
              <w:rPr>
                <w:rFonts w:ascii="Times New Roman" w:hAnsi="Times New Roman" w:cs="Times New Roman"/>
                <w:b/>
                <w:sz w:val="28"/>
                <w:szCs w:val="28"/>
              </w:rPr>
              <w:t>Зал ученого совета</w:t>
            </w:r>
            <w:r w:rsidR="00512CB5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bookmarkStart w:id="0" w:name="_GoBack"/>
            <w:bookmarkEnd w:id="0"/>
          </w:p>
        </w:tc>
        <w:tc>
          <w:tcPr>
            <w:tcW w:w="3402" w:type="dxa"/>
          </w:tcPr>
          <w:p w:rsidR="002B425B" w:rsidRDefault="008865C0" w:rsidP="00C25618">
            <w:pPr>
              <w:ind w:right="-11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7</w:t>
            </w:r>
            <w:r w:rsidR="007865D3">
              <w:rPr>
                <w:rFonts w:ascii="Times New Roman" w:hAnsi="Times New Roman" w:cs="Times New Roman"/>
                <w:b/>
                <w:sz w:val="40"/>
                <w:szCs w:val="40"/>
              </w:rPr>
              <w:t>-8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</w:t>
            </w:r>
            <w:r w:rsidR="00C25618">
              <w:rPr>
                <w:rFonts w:ascii="Times New Roman" w:hAnsi="Times New Roman" w:cs="Times New Roman"/>
                <w:b/>
                <w:sz w:val="40"/>
                <w:szCs w:val="40"/>
              </w:rPr>
              <w:t>апреля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</w:t>
            </w:r>
            <w:r w:rsidR="00B95861">
              <w:rPr>
                <w:rFonts w:ascii="Times New Roman" w:hAnsi="Times New Roman" w:cs="Times New Roman"/>
                <w:b/>
                <w:sz w:val="40"/>
                <w:szCs w:val="40"/>
              </w:rPr>
              <w:t>202</w:t>
            </w:r>
            <w:r w:rsidR="007865D3">
              <w:rPr>
                <w:rFonts w:ascii="Times New Roman" w:hAnsi="Times New Roman" w:cs="Times New Roman"/>
                <w:b/>
                <w:sz w:val="40"/>
                <w:szCs w:val="40"/>
              </w:rPr>
              <w:t>6</w:t>
            </w:r>
            <w:r w:rsidR="002B425B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г.</w:t>
            </w:r>
          </w:p>
        </w:tc>
        <w:tc>
          <w:tcPr>
            <w:tcW w:w="3396" w:type="dxa"/>
          </w:tcPr>
          <w:p w:rsidR="002B425B" w:rsidRDefault="002A278E" w:rsidP="00D42CBB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1</w:t>
            </w:r>
            <w:r w:rsidR="008865C0">
              <w:rPr>
                <w:rFonts w:ascii="Times New Roman" w:hAnsi="Times New Roman" w:cs="Times New Roman"/>
                <w:b/>
                <w:sz w:val="48"/>
                <w:szCs w:val="48"/>
              </w:rPr>
              <w:t>1</w:t>
            </w: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.</w:t>
            </w:r>
            <w:r w:rsidR="008865C0">
              <w:rPr>
                <w:rFonts w:ascii="Times New Roman" w:hAnsi="Times New Roman" w:cs="Times New Roman"/>
                <w:b/>
                <w:sz w:val="48"/>
                <w:szCs w:val="48"/>
              </w:rPr>
              <w:t>0</w:t>
            </w: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0-1</w:t>
            </w:r>
            <w:r w:rsidR="00246C49">
              <w:rPr>
                <w:rFonts w:ascii="Times New Roman" w:hAnsi="Times New Roman" w:cs="Times New Roman"/>
                <w:b/>
                <w:sz w:val="48"/>
                <w:szCs w:val="48"/>
              </w:rPr>
              <w:t>7</w:t>
            </w:r>
            <w:r w:rsidR="002B425B">
              <w:rPr>
                <w:rFonts w:ascii="Times New Roman" w:hAnsi="Times New Roman" w:cs="Times New Roman"/>
                <w:b/>
                <w:sz w:val="48"/>
                <w:szCs w:val="48"/>
              </w:rPr>
              <w:t>.</w:t>
            </w:r>
            <w:r w:rsidR="00246C49">
              <w:rPr>
                <w:rFonts w:ascii="Times New Roman" w:hAnsi="Times New Roman" w:cs="Times New Roman"/>
                <w:b/>
                <w:sz w:val="48"/>
                <w:szCs w:val="48"/>
              </w:rPr>
              <w:t>0</w:t>
            </w:r>
            <w:r w:rsidR="002B425B" w:rsidRPr="00011CAD">
              <w:rPr>
                <w:rFonts w:ascii="Times New Roman" w:hAnsi="Times New Roman" w:cs="Times New Roman"/>
                <w:b/>
                <w:sz w:val="48"/>
                <w:szCs w:val="48"/>
              </w:rPr>
              <w:t>0</w:t>
            </w:r>
          </w:p>
        </w:tc>
      </w:tr>
    </w:tbl>
    <w:p w:rsidR="002B425B" w:rsidRDefault="002B425B" w:rsidP="002B425B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304239" w:rsidRDefault="00304239" w:rsidP="00B958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239" w:rsidRDefault="00304239" w:rsidP="00B958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425B" w:rsidRDefault="002B425B" w:rsidP="00B958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1CAD">
        <w:rPr>
          <w:rFonts w:ascii="Times New Roman" w:hAnsi="Times New Roman" w:cs="Times New Roman"/>
          <w:b/>
          <w:sz w:val="28"/>
          <w:szCs w:val="28"/>
        </w:rPr>
        <w:lastRenderedPageBreak/>
        <w:t>ОРГАНИЗАТОРЫ</w:t>
      </w:r>
    </w:p>
    <w:p w:rsidR="002B425B" w:rsidRDefault="009921D2" w:rsidP="002B42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Кафедра гражданского права и процесса ОЧУ ВО «</w:t>
      </w:r>
      <w:r w:rsidR="002B425B" w:rsidRPr="00011CAD">
        <w:rPr>
          <w:rFonts w:ascii="Times New Roman" w:hAnsi="Times New Roman" w:cs="Times New Roman"/>
          <w:sz w:val="28"/>
          <w:szCs w:val="28"/>
        </w:rPr>
        <w:t>Международный юридический институт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25618" w:rsidRDefault="00FF2ABF" w:rsidP="003042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</w:t>
      </w:r>
      <w:r w:rsidR="008865C0">
        <w:rPr>
          <w:rFonts w:ascii="Times New Roman" w:hAnsi="Times New Roman" w:cs="Times New Roman"/>
          <w:sz w:val="28"/>
          <w:szCs w:val="28"/>
        </w:rPr>
        <w:t xml:space="preserve"> Кассационный суд общей юрисдикции</w:t>
      </w:r>
      <w:r w:rsidR="00304239">
        <w:rPr>
          <w:rFonts w:ascii="Times New Roman" w:hAnsi="Times New Roman" w:cs="Times New Roman"/>
          <w:sz w:val="28"/>
          <w:szCs w:val="28"/>
        </w:rPr>
        <w:t xml:space="preserve"> </w:t>
      </w:r>
      <w:r w:rsidR="00C25618">
        <w:rPr>
          <w:rFonts w:ascii="Times New Roman" w:hAnsi="Times New Roman" w:cs="Times New Roman"/>
          <w:sz w:val="28"/>
          <w:szCs w:val="28"/>
        </w:rPr>
        <w:t xml:space="preserve">судья </w:t>
      </w:r>
      <w:proofErr w:type="spellStart"/>
      <w:r w:rsidR="00C25618">
        <w:rPr>
          <w:rFonts w:ascii="Times New Roman" w:hAnsi="Times New Roman" w:cs="Times New Roman"/>
          <w:sz w:val="28"/>
          <w:szCs w:val="28"/>
        </w:rPr>
        <w:t>Жерненко</w:t>
      </w:r>
      <w:proofErr w:type="spellEnd"/>
      <w:r w:rsidR="00C25618">
        <w:rPr>
          <w:rFonts w:ascii="Times New Roman" w:hAnsi="Times New Roman" w:cs="Times New Roman"/>
          <w:sz w:val="28"/>
          <w:szCs w:val="28"/>
        </w:rPr>
        <w:t xml:space="preserve"> Е.В.</w:t>
      </w:r>
    </w:p>
    <w:p w:rsidR="002B425B" w:rsidRDefault="002B425B" w:rsidP="002B42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25B" w:rsidRDefault="002B425B" w:rsidP="002B42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1CAD">
        <w:rPr>
          <w:rFonts w:ascii="Times New Roman" w:hAnsi="Times New Roman" w:cs="Times New Roman"/>
          <w:b/>
          <w:sz w:val="28"/>
          <w:szCs w:val="28"/>
        </w:rPr>
        <w:t>Модератор:</w:t>
      </w:r>
    </w:p>
    <w:p w:rsidR="002B425B" w:rsidRDefault="008865C0" w:rsidP="002B42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доцент</w:t>
      </w:r>
      <w:r w:rsidR="002B425B" w:rsidRPr="00011CAD">
        <w:rPr>
          <w:rFonts w:ascii="Times New Roman" w:hAnsi="Times New Roman" w:cs="Times New Roman"/>
          <w:sz w:val="28"/>
          <w:szCs w:val="28"/>
        </w:rPr>
        <w:t xml:space="preserve"> кафедры гражданского права и процесса</w:t>
      </w:r>
      <w:r w:rsidR="00FF2ABF">
        <w:rPr>
          <w:rFonts w:ascii="Times New Roman" w:hAnsi="Times New Roman" w:cs="Times New Roman"/>
          <w:sz w:val="28"/>
          <w:szCs w:val="28"/>
        </w:rPr>
        <w:t>,</w:t>
      </w:r>
      <w:r w:rsidR="002B425B" w:rsidRPr="00011C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425B" w:rsidRDefault="00FF2ABF" w:rsidP="003042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судья в почетной отставке</w:t>
      </w:r>
      <w:r w:rsidR="00304239">
        <w:rPr>
          <w:rFonts w:ascii="Times New Roman" w:hAnsi="Times New Roman" w:cs="Times New Roman"/>
          <w:sz w:val="28"/>
          <w:szCs w:val="28"/>
        </w:rPr>
        <w:t xml:space="preserve"> </w:t>
      </w:r>
      <w:r w:rsidR="002B425B" w:rsidRPr="00011CAD">
        <w:rPr>
          <w:rFonts w:ascii="Times New Roman" w:hAnsi="Times New Roman" w:cs="Times New Roman"/>
          <w:sz w:val="28"/>
          <w:szCs w:val="28"/>
        </w:rPr>
        <w:t>И</w:t>
      </w:r>
      <w:r w:rsidR="008865C0">
        <w:rPr>
          <w:rFonts w:ascii="Times New Roman" w:hAnsi="Times New Roman" w:cs="Times New Roman"/>
          <w:sz w:val="28"/>
          <w:szCs w:val="28"/>
        </w:rPr>
        <w:t>льин А.Н.</w:t>
      </w:r>
    </w:p>
    <w:p w:rsidR="002B425B" w:rsidRPr="00EB0D2C" w:rsidRDefault="002B425B" w:rsidP="00C25618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0D2C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205E51" w:rsidRDefault="002B425B" w:rsidP="00C25618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D315B">
        <w:rPr>
          <w:sz w:val="28"/>
          <w:szCs w:val="28"/>
        </w:rPr>
        <w:tab/>
      </w:r>
      <w:r w:rsidRPr="007D315B">
        <w:rPr>
          <w:rFonts w:ascii="Times New Roman" w:hAnsi="Times New Roman" w:cs="Times New Roman"/>
          <w:sz w:val="28"/>
          <w:szCs w:val="28"/>
        </w:rPr>
        <w:t xml:space="preserve">Выступая на </w:t>
      </w:r>
      <w:r w:rsidR="00285F0E" w:rsidRPr="007D315B">
        <w:rPr>
          <w:rFonts w:ascii="Times New Roman" w:hAnsi="Times New Roman" w:cs="Times New Roman"/>
          <w:sz w:val="28"/>
          <w:szCs w:val="28"/>
        </w:rPr>
        <w:t>совещании по итогам работы судов за 202</w:t>
      </w:r>
      <w:r w:rsidR="007D315B" w:rsidRPr="007D315B">
        <w:rPr>
          <w:rFonts w:ascii="Times New Roman" w:hAnsi="Times New Roman" w:cs="Times New Roman"/>
          <w:sz w:val="28"/>
          <w:szCs w:val="28"/>
        </w:rPr>
        <w:t>6</w:t>
      </w:r>
      <w:r w:rsidR="00285F0E" w:rsidRPr="007D315B">
        <w:rPr>
          <w:rFonts w:ascii="Times New Roman" w:hAnsi="Times New Roman" w:cs="Times New Roman"/>
          <w:sz w:val="28"/>
          <w:szCs w:val="28"/>
        </w:rPr>
        <w:t xml:space="preserve">г. президент РФ Путин В.В. </w:t>
      </w:r>
      <w:r w:rsidR="007D315B" w:rsidRPr="007D315B">
        <w:rPr>
          <w:rFonts w:ascii="Times New Roman" w:hAnsi="Times New Roman" w:cs="Times New Roman"/>
          <w:sz w:val="28"/>
          <w:szCs w:val="28"/>
        </w:rPr>
        <w:t>отметил:</w:t>
      </w:r>
      <w:r w:rsidR="00285F0E" w:rsidRPr="007D31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315B" w:rsidRPr="00EC008F" w:rsidRDefault="007D315B" w:rsidP="00C25618">
      <w:pPr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C008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Высокая нагрузка на судей остается одной из самых серьезных проблем, негативно влияя на качество работы.</w:t>
      </w:r>
    </w:p>
    <w:p w:rsidR="007D315B" w:rsidRPr="00EC008F" w:rsidRDefault="007D315B" w:rsidP="00C25618">
      <w:pPr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C008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В 2025 году впервые зафиксировано сокращение количества рассмотренных дел в первой инстанции почти на 20% (для всех категорий дел), что связано с повышением госпошлин с сентября 2024 года.</w:t>
      </w:r>
    </w:p>
    <w:p w:rsidR="007D315B" w:rsidRPr="00EC008F" w:rsidRDefault="007D315B" w:rsidP="00C25618">
      <w:pPr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C008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Сохраняется нехватка судей: около 15% в федеральных судах общей юрисдикции и арбитражных судах.</w:t>
      </w:r>
    </w:p>
    <w:p w:rsidR="007D315B" w:rsidRPr="00EC008F" w:rsidRDefault="007D315B" w:rsidP="00C25618">
      <w:pPr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C008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Постановления Пленума Верховного Суда обязательны для исполнения; их игнорирование должно получать принципиальную оценку.</w:t>
      </w:r>
    </w:p>
    <w:p w:rsidR="007D315B" w:rsidRPr="00EC008F" w:rsidRDefault="007D315B" w:rsidP="00C25618">
      <w:pPr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C008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Предложено создать в Верховном Суде систему мониторинга и контроля за исполнением постановлений Пленума.</w:t>
      </w:r>
    </w:p>
    <w:p w:rsidR="007D315B" w:rsidRPr="00EC008F" w:rsidRDefault="007D315B" w:rsidP="00C25618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C008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Необходимо внедрять новые информационные технологии, но они не заменят судью. Решения должны приниматься человеком, с учетом его опыта, интуиции и чувства справедливости.</w:t>
      </w:r>
    </w:p>
    <w:p w:rsidR="007D315B" w:rsidRPr="00EC008F" w:rsidRDefault="007D315B" w:rsidP="00C25618">
      <w:pPr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C008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Верховный Суд должен своевременно реагировать на новые вызовы (цифровая валюта, киберпреступления), формировать единые подходы и использовать право законодательной инициативы.</w:t>
      </w:r>
    </w:p>
    <w:p w:rsidR="007D315B" w:rsidRPr="00EC008F" w:rsidRDefault="007D315B" w:rsidP="00304239">
      <w:pPr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C008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В</w:t>
      </w:r>
      <w:r w:rsidR="00205E51" w:rsidRPr="00304239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в</w:t>
      </w:r>
      <w:r w:rsidRPr="00EC008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ыступление И.В. Краснова</w:t>
      </w:r>
      <w:r w:rsidR="00205E51" w:rsidRPr="00304239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отмечено, что:</w:t>
      </w:r>
    </w:p>
    <w:p w:rsidR="007D315B" w:rsidRPr="00EC008F" w:rsidRDefault="007D315B" w:rsidP="00C25618">
      <w:pPr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C008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За 2025 год по всем видам судопроизводства рассмотрено свыше 34 млн дел.</w:t>
      </w:r>
    </w:p>
    <w:p w:rsidR="007D315B" w:rsidRPr="00EC008F" w:rsidRDefault="007D315B" w:rsidP="00C25618">
      <w:pPr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C008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Правосудие должно быть </w:t>
      </w:r>
      <w:proofErr w:type="spellStart"/>
      <w:r w:rsidRPr="00EC008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человекоцентричным</w:t>
      </w:r>
      <w:proofErr w:type="spellEnd"/>
      <w:r w:rsidRPr="00EC008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, скорым, правым, милостивым и равным для всех.</w:t>
      </w:r>
    </w:p>
    <w:p w:rsidR="007D315B" w:rsidRPr="00EC008F" w:rsidRDefault="007D315B" w:rsidP="00C25618">
      <w:pPr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C008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Жилищные споры и ЖКХ: Особое внимание — жильцам аварийных домов. При некачественном оказании коммунальных услуг управляющие компании обязаны возмещать убытки и моральный вред.</w:t>
      </w:r>
    </w:p>
    <w:p w:rsidR="007D315B" w:rsidRPr="00EC008F" w:rsidRDefault="007D315B" w:rsidP="00C25618">
      <w:pPr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C008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Сделки с жильем</w:t>
      </w:r>
      <w:proofErr w:type="gramStart"/>
      <w:r w:rsidRPr="00EC008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: Готовятся</w:t>
      </w:r>
      <w:proofErr w:type="gramEnd"/>
      <w:r w:rsidRPr="00EC008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разъяснения по делам о сделках, совершенных под влиянием обмана.</w:t>
      </w:r>
    </w:p>
    <w:p w:rsidR="007D315B" w:rsidRPr="00EC008F" w:rsidRDefault="007D315B" w:rsidP="00C25618">
      <w:pPr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C008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Доля отмененных и измененных судебных актов не превышает 5%.</w:t>
      </w:r>
    </w:p>
    <w:p w:rsidR="007D315B" w:rsidRPr="00C25618" w:rsidRDefault="007D315B" w:rsidP="00C2561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C008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Н</w:t>
      </w:r>
      <w:r w:rsidR="005F61EB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е </w:t>
      </w:r>
      <w:r w:rsidRPr="00EC008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допустимы противоречащие позиции по схожим делам. Правосудие должно быть основано на законе и практике Верховного Суда.</w:t>
      </w:r>
    </w:p>
    <w:p w:rsidR="007D315B" w:rsidRPr="00EC008F" w:rsidRDefault="007D315B" w:rsidP="00C25618">
      <w:pPr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C008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Нагрузка остается предельно высокой: на одного работающего мирового судью приходится 490 дел в месяц.</w:t>
      </w:r>
    </w:p>
    <w:p w:rsidR="007D315B" w:rsidRPr="00EC008F" w:rsidRDefault="007D315B" w:rsidP="00C25618">
      <w:pPr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C008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Необходимо смещать акцент с количества на качество правосудия.</w:t>
      </w:r>
    </w:p>
    <w:p w:rsidR="007D315B" w:rsidRPr="00EC008F" w:rsidRDefault="007D315B" w:rsidP="00C25618">
      <w:pPr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C008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lastRenderedPageBreak/>
        <w:t>Предлагается новый порядок обжалования актов мировых судей (выборочная кассация), что повысит доступность и сократит сроки.</w:t>
      </w:r>
    </w:p>
    <w:p w:rsidR="007D315B" w:rsidRPr="00EC008F" w:rsidRDefault="007D315B" w:rsidP="00C25618">
      <w:pPr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C008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В 2025 году в электронной форме подано 12,5 млн обращений в суды общей юрисдикции и 17,5 млн — в арбитражные.</w:t>
      </w:r>
    </w:p>
    <w:p w:rsidR="007D315B" w:rsidRPr="00EC008F" w:rsidRDefault="007D315B" w:rsidP="00C25618">
      <w:pPr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C008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Искусственный интеллект — средство для упрощения доступа к правосудию, а не самоцель.</w:t>
      </w:r>
    </w:p>
    <w:p w:rsidR="007D315B" w:rsidRPr="00EC008F" w:rsidRDefault="007D315B" w:rsidP="00C25618">
      <w:pPr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C008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Предлагается сделать обязательным получение судебных извещений через аккаунт на «Госуслугах».</w:t>
      </w:r>
    </w:p>
    <w:p w:rsidR="002B425B" w:rsidRPr="00304239" w:rsidRDefault="007D315B" w:rsidP="00304239">
      <w:pPr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C008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Необходимо создать единую и удобную цифровую платформу для судов всех инстанций.</w:t>
      </w:r>
    </w:p>
    <w:p w:rsidR="002B425B" w:rsidRDefault="002B425B" w:rsidP="00C25618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170">
        <w:rPr>
          <w:rFonts w:ascii="Times New Roman" w:hAnsi="Times New Roman" w:cs="Times New Roman"/>
          <w:b/>
          <w:sz w:val="28"/>
          <w:szCs w:val="28"/>
        </w:rPr>
        <w:t>Цель</w:t>
      </w:r>
      <w:r w:rsidRPr="00551170">
        <w:rPr>
          <w:rFonts w:ascii="Times New Roman" w:hAnsi="Times New Roman" w:cs="Times New Roman"/>
          <w:sz w:val="28"/>
          <w:szCs w:val="28"/>
        </w:rPr>
        <w:t xml:space="preserve"> </w:t>
      </w:r>
      <w:r w:rsidRPr="00551170">
        <w:rPr>
          <w:rFonts w:ascii="Times New Roman" w:hAnsi="Times New Roman" w:cs="Times New Roman"/>
          <w:b/>
          <w:sz w:val="28"/>
          <w:szCs w:val="28"/>
        </w:rPr>
        <w:t>«круглого стола»:</w:t>
      </w:r>
    </w:p>
    <w:p w:rsidR="008865C0" w:rsidRDefault="008865C0" w:rsidP="00C25618">
      <w:pPr>
        <w:pStyle w:val="a4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5C0">
        <w:rPr>
          <w:rFonts w:ascii="Times New Roman" w:hAnsi="Times New Roman" w:cs="Times New Roman"/>
          <w:sz w:val="28"/>
          <w:szCs w:val="28"/>
        </w:rPr>
        <w:t>сформировать профессиональные компетенции обучающихся об актуальных проблемах гражданского процессуального права как в теории, так и в правоприменительной практике, существующие в Российской Федерации.</w:t>
      </w:r>
    </w:p>
    <w:p w:rsidR="008865C0" w:rsidRDefault="00B95861" w:rsidP="00C25618">
      <w:pPr>
        <w:pStyle w:val="a4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5C0">
        <w:rPr>
          <w:rFonts w:ascii="Times New Roman" w:hAnsi="Times New Roman" w:cs="Times New Roman"/>
          <w:sz w:val="28"/>
          <w:szCs w:val="28"/>
        </w:rPr>
        <w:t xml:space="preserve"> проанализировать </w:t>
      </w:r>
      <w:r w:rsidR="008865C0" w:rsidRPr="008865C0">
        <w:rPr>
          <w:rFonts w:ascii="Times New Roman" w:hAnsi="Times New Roman" w:cs="Times New Roman"/>
          <w:sz w:val="28"/>
          <w:szCs w:val="28"/>
        </w:rPr>
        <w:t xml:space="preserve">судебную статистику </w:t>
      </w:r>
      <w:r w:rsidR="008865C0">
        <w:rPr>
          <w:rFonts w:ascii="Times New Roman" w:hAnsi="Times New Roman" w:cs="Times New Roman"/>
          <w:sz w:val="28"/>
          <w:szCs w:val="28"/>
        </w:rPr>
        <w:t>по итогам работы за 2024</w:t>
      </w:r>
      <w:r w:rsidR="007865D3">
        <w:rPr>
          <w:rFonts w:ascii="Times New Roman" w:hAnsi="Times New Roman" w:cs="Times New Roman"/>
          <w:sz w:val="28"/>
          <w:szCs w:val="28"/>
        </w:rPr>
        <w:t>-2025</w:t>
      </w:r>
      <w:r w:rsidR="008865C0">
        <w:rPr>
          <w:rFonts w:ascii="Times New Roman" w:hAnsi="Times New Roman" w:cs="Times New Roman"/>
          <w:sz w:val="28"/>
          <w:szCs w:val="28"/>
        </w:rPr>
        <w:t>г., динамику работы судов кассационной инстанции в связи с изменениями</w:t>
      </w:r>
      <w:r w:rsidRPr="008865C0">
        <w:rPr>
          <w:rFonts w:ascii="Times New Roman" w:hAnsi="Times New Roman" w:cs="Times New Roman"/>
          <w:sz w:val="28"/>
          <w:szCs w:val="28"/>
        </w:rPr>
        <w:t xml:space="preserve"> </w:t>
      </w:r>
      <w:r w:rsidR="008865C0">
        <w:rPr>
          <w:rFonts w:ascii="Times New Roman" w:hAnsi="Times New Roman" w:cs="Times New Roman"/>
          <w:sz w:val="28"/>
          <w:szCs w:val="28"/>
        </w:rPr>
        <w:t>размера госпошлины в 2024г.</w:t>
      </w:r>
    </w:p>
    <w:p w:rsidR="00EC6C3B" w:rsidRPr="008865C0" w:rsidRDefault="00EC6C3B" w:rsidP="00C25618">
      <w:pPr>
        <w:pStyle w:val="a4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5C0">
        <w:rPr>
          <w:rFonts w:ascii="Times New Roman" w:hAnsi="Times New Roman" w:cs="Times New Roman"/>
          <w:sz w:val="28"/>
          <w:szCs w:val="28"/>
        </w:rPr>
        <w:t>сформировать профессиональные компетенции обучающихся</w:t>
      </w:r>
      <w:r>
        <w:rPr>
          <w:rFonts w:ascii="Times New Roman" w:hAnsi="Times New Roman" w:cs="Times New Roman"/>
          <w:sz w:val="28"/>
          <w:szCs w:val="28"/>
        </w:rPr>
        <w:t xml:space="preserve"> в вопросах деятельности </w:t>
      </w:r>
      <w:r w:rsidR="007865D3">
        <w:rPr>
          <w:rFonts w:ascii="Times New Roman" w:hAnsi="Times New Roman" w:cs="Times New Roman"/>
          <w:sz w:val="28"/>
          <w:szCs w:val="28"/>
        </w:rPr>
        <w:t>апелляционных/к</w:t>
      </w:r>
      <w:r>
        <w:rPr>
          <w:rFonts w:ascii="Times New Roman" w:hAnsi="Times New Roman" w:cs="Times New Roman"/>
          <w:sz w:val="28"/>
          <w:szCs w:val="28"/>
        </w:rPr>
        <w:t>ассационных судов общей юрисдикции, формирования судебных коллегий и составов для рассмотрения жалоб (представлений).</w:t>
      </w:r>
    </w:p>
    <w:p w:rsidR="00EC6C3B" w:rsidRDefault="002B425B" w:rsidP="00C25618">
      <w:pPr>
        <w:pStyle w:val="a4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5C0">
        <w:rPr>
          <w:rFonts w:ascii="Times New Roman" w:hAnsi="Times New Roman" w:cs="Times New Roman"/>
          <w:sz w:val="28"/>
          <w:szCs w:val="28"/>
        </w:rPr>
        <w:t xml:space="preserve"> сформировать профессиональные компетенции обучающихся об особенностях</w:t>
      </w:r>
      <w:r w:rsidR="008865C0">
        <w:rPr>
          <w:rFonts w:ascii="Times New Roman" w:hAnsi="Times New Roman" w:cs="Times New Roman"/>
          <w:sz w:val="28"/>
          <w:szCs w:val="28"/>
        </w:rPr>
        <w:t xml:space="preserve"> </w:t>
      </w:r>
      <w:r w:rsidR="00EC6C3B">
        <w:rPr>
          <w:rFonts w:ascii="Times New Roman" w:hAnsi="Times New Roman" w:cs="Times New Roman"/>
          <w:sz w:val="28"/>
          <w:szCs w:val="28"/>
        </w:rPr>
        <w:t xml:space="preserve">подачи </w:t>
      </w:r>
      <w:r w:rsidR="007865D3">
        <w:rPr>
          <w:rFonts w:ascii="Times New Roman" w:hAnsi="Times New Roman" w:cs="Times New Roman"/>
          <w:sz w:val="28"/>
          <w:szCs w:val="28"/>
        </w:rPr>
        <w:t>апелляционных/</w:t>
      </w:r>
      <w:r w:rsidR="00EC6C3B">
        <w:rPr>
          <w:rFonts w:ascii="Times New Roman" w:hAnsi="Times New Roman" w:cs="Times New Roman"/>
          <w:sz w:val="28"/>
          <w:szCs w:val="28"/>
        </w:rPr>
        <w:t>кассационных жалоб (представлений)</w:t>
      </w:r>
      <w:r w:rsidR="00B95861" w:rsidRPr="008865C0">
        <w:rPr>
          <w:rFonts w:ascii="Times New Roman" w:hAnsi="Times New Roman" w:cs="Times New Roman"/>
          <w:sz w:val="28"/>
          <w:szCs w:val="28"/>
        </w:rPr>
        <w:t>.</w:t>
      </w:r>
    </w:p>
    <w:p w:rsidR="002B425B" w:rsidRDefault="00E53A4B" w:rsidP="00C25618">
      <w:pPr>
        <w:pStyle w:val="a4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</w:pPr>
      <w:r w:rsidRPr="0082326A">
        <w:rPr>
          <w:rFonts w:ascii="Times New Roman" w:hAnsi="Times New Roman" w:cs="Times New Roman"/>
          <w:sz w:val="28"/>
          <w:szCs w:val="28"/>
        </w:rPr>
        <w:t xml:space="preserve"> </w:t>
      </w:r>
      <w:r w:rsidR="00EC6C3B" w:rsidRPr="0082326A">
        <w:rPr>
          <w:rFonts w:ascii="Times New Roman" w:hAnsi="Times New Roman" w:cs="Times New Roman"/>
          <w:sz w:val="28"/>
          <w:szCs w:val="28"/>
        </w:rPr>
        <w:t>сформировать профессиональные компетенции обучающихся в порядке принятия жалоб (представлений), особенностях организации судебных процессов по их рассмотрению.</w:t>
      </w:r>
    </w:p>
    <w:p w:rsidR="0082326A" w:rsidRDefault="002B425B" w:rsidP="00304239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Приветственное слово</w:t>
      </w:r>
    </w:p>
    <w:p w:rsidR="008E3F02" w:rsidRDefault="002B425B" w:rsidP="00304239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0D7E">
        <w:rPr>
          <w:rFonts w:ascii="Times New Roman" w:hAnsi="Times New Roman" w:cs="Times New Roman"/>
          <w:sz w:val="28"/>
          <w:szCs w:val="28"/>
        </w:rPr>
        <w:t>Заведующий кафедрой гражданского права и процесса, доктор юридических наук, профессор Бит-Шабо Инесса Витальевна</w:t>
      </w:r>
      <w:r w:rsidR="00C5582E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2B425B" w:rsidRDefault="0082326A" w:rsidP="00304239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доцент кафедры гражданского права и процесса Ильин А.Н.</w:t>
      </w:r>
    </w:p>
    <w:p w:rsidR="00FF2ABF" w:rsidRDefault="00FF2ABF" w:rsidP="0030423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F2ABF">
        <w:rPr>
          <w:rFonts w:ascii="Times New Roman" w:hAnsi="Times New Roman" w:cs="Times New Roman"/>
          <w:b/>
          <w:bCs/>
          <w:sz w:val="28"/>
          <w:szCs w:val="28"/>
        </w:rPr>
        <w:t>Выступление</w:t>
      </w:r>
    </w:p>
    <w:p w:rsidR="00FF2ABF" w:rsidRPr="00304239" w:rsidRDefault="00FF2ABF" w:rsidP="0030423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04239">
        <w:rPr>
          <w:rFonts w:ascii="Times New Roman" w:hAnsi="Times New Roman" w:cs="Times New Roman"/>
          <w:sz w:val="28"/>
          <w:szCs w:val="28"/>
        </w:rPr>
        <w:t>судьи Второго Кассационного суда общей юрисдикции</w:t>
      </w:r>
    </w:p>
    <w:p w:rsidR="00FF2ABF" w:rsidRPr="00304239" w:rsidRDefault="00FF2ABF" w:rsidP="0030423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04239">
        <w:rPr>
          <w:rFonts w:ascii="Times New Roman" w:hAnsi="Times New Roman" w:cs="Times New Roman"/>
          <w:sz w:val="28"/>
          <w:szCs w:val="28"/>
        </w:rPr>
        <w:t>Жерненко</w:t>
      </w:r>
      <w:proofErr w:type="spellEnd"/>
      <w:r w:rsidRPr="00304239">
        <w:rPr>
          <w:rFonts w:ascii="Times New Roman" w:hAnsi="Times New Roman" w:cs="Times New Roman"/>
          <w:sz w:val="28"/>
          <w:szCs w:val="28"/>
        </w:rPr>
        <w:t xml:space="preserve"> Евгения Вадимовича на тему</w:t>
      </w:r>
    </w:p>
    <w:p w:rsidR="00FF2ABF" w:rsidRPr="00304239" w:rsidRDefault="00FF2ABF" w:rsidP="0030423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04239">
        <w:rPr>
          <w:rFonts w:ascii="Times New Roman" w:hAnsi="Times New Roman" w:cs="Times New Roman"/>
          <w:sz w:val="28"/>
          <w:szCs w:val="28"/>
        </w:rPr>
        <w:t xml:space="preserve">Особенности и основные проблемы при осуществлении гражданского судопроизводства в </w:t>
      </w:r>
      <w:r w:rsidR="00C25618" w:rsidRPr="00304239">
        <w:rPr>
          <w:rFonts w:ascii="Times New Roman" w:hAnsi="Times New Roman" w:cs="Times New Roman"/>
          <w:sz w:val="28"/>
          <w:szCs w:val="28"/>
        </w:rPr>
        <w:t>апелляционных/</w:t>
      </w:r>
      <w:r w:rsidRPr="00304239">
        <w:rPr>
          <w:rFonts w:ascii="Times New Roman" w:hAnsi="Times New Roman" w:cs="Times New Roman"/>
          <w:sz w:val="28"/>
          <w:szCs w:val="28"/>
        </w:rPr>
        <w:t>кассационных судах общей юрисдикции</w:t>
      </w:r>
    </w:p>
    <w:p w:rsidR="008E3F02" w:rsidRDefault="008E3F02" w:rsidP="00C25618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5861" w:rsidRPr="00551170" w:rsidRDefault="002B425B" w:rsidP="00C25618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7F3931">
        <w:rPr>
          <w:rFonts w:ascii="Times New Roman" w:hAnsi="Times New Roman" w:cs="Times New Roman"/>
          <w:b/>
          <w:sz w:val="28"/>
          <w:szCs w:val="28"/>
        </w:rPr>
        <w:t>Участники «круглого стола</w:t>
      </w:r>
      <w:r w:rsidR="00B95861">
        <w:rPr>
          <w:rFonts w:ascii="Times New Roman" w:hAnsi="Times New Roman" w:cs="Times New Roman"/>
          <w:b/>
          <w:sz w:val="28"/>
          <w:szCs w:val="28"/>
        </w:rPr>
        <w:t>»</w:t>
      </w:r>
      <w:r w:rsidRPr="007F3931">
        <w:rPr>
          <w:rFonts w:ascii="Times New Roman" w:hAnsi="Times New Roman" w:cs="Times New Roman"/>
          <w:b/>
          <w:sz w:val="28"/>
          <w:szCs w:val="28"/>
        </w:rPr>
        <w:t>:</w:t>
      </w:r>
      <w:r w:rsidRPr="007F3931">
        <w:rPr>
          <w:rFonts w:ascii="Times New Roman" w:hAnsi="Times New Roman" w:cs="Times New Roman"/>
          <w:sz w:val="28"/>
          <w:szCs w:val="28"/>
        </w:rPr>
        <w:t xml:space="preserve"> студенты учебн</w:t>
      </w:r>
      <w:r w:rsidR="00C25618">
        <w:rPr>
          <w:rFonts w:ascii="Times New Roman" w:hAnsi="Times New Roman" w:cs="Times New Roman"/>
          <w:sz w:val="28"/>
          <w:szCs w:val="28"/>
        </w:rPr>
        <w:t>ых</w:t>
      </w:r>
      <w:r w:rsidR="00B95861">
        <w:rPr>
          <w:rFonts w:ascii="Times New Roman" w:hAnsi="Times New Roman" w:cs="Times New Roman"/>
          <w:sz w:val="28"/>
          <w:szCs w:val="28"/>
        </w:rPr>
        <w:t xml:space="preserve"> групп </w:t>
      </w:r>
      <w:r w:rsidRPr="007F3931">
        <w:rPr>
          <w:rFonts w:ascii="Times New Roman" w:hAnsi="Times New Roman" w:cs="Times New Roman"/>
          <w:sz w:val="28"/>
          <w:szCs w:val="28"/>
        </w:rPr>
        <w:t>по направлению подготовки «Судебная и</w:t>
      </w:r>
      <w:r>
        <w:rPr>
          <w:rFonts w:ascii="Times New Roman" w:hAnsi="Times New Roman" w:cs="Times New Roman"/>
          <w:sz w:val="28"/>
          <w:szCs w:val="28"/>
        </w:rPr>
        <w:t xml:space="preserve"> прокурорская деятельность»</w:t>
      </w:r>
      <w:r w:rsidR="0082326A">
        <w:rPr>
          <w:rFonts w:ascii="Times New Roman" w:hAnsi="Times New Roman" w:cs="Times New Roman"/>
          <w:sz w:val="28"/>
          <w:szCs w:val="28"/>
        </w:rPr>
        <w:t>, «Адвокатура», «Нотариат»</w:t>
      </w:r>
      <w:r w:rsidRPr="005511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рамках изучения учебных дисциплин:</w:t>
      </w:r>
      <w:r w:rsidR="0082326A">
        <w:rPr>
          <w:rFonts w:ascii="Times New Roman" w:hAnsi="Times New Roman" w:cs="Times New Roman"/>
          <w:sz w:val="28"/>
          <w:szCs w:val="28"/>
        </w:rPr>
        <w:t xml:space="preserve"> «Гражданский процесс», «Арбитражный процесс»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51170">
        <w:rPr>
          <w:rFonts w:ascii="Times New Roman" w:hAnsi="Times New Roman" w:cs="Times New Roman"/>
          <w:sz w:val="28"/>
          <w:szCs w:val="28"/>
        </w:rPr>
        <w:t>преподаватели кафедры гр</w:t>
      </w:r>
      <w:r w:rsidR="00B95861">
        <w:rPr>
          <w:rFonts w:ascii="Times New Roman" w:hAnsi="Times New Roman" w:cs="Times New Roman"/>
          <w:sz w:val="28"/>
          <w:szCs w:val="28"/>
        </w:rPr>
        <w:t>ажданского права и процесса МЮИ</w:t>
      </w:r>
      <w:r w:rsidR="0082326A">
        <w:rPr>
          <w:rFonts w:ascii="Times New Roman" w:hAnsi="Times New Roman" w:cs="Times New Roman"/>
          <w:sz w:val="28"/>
          <w:szCs w:val="28"/>
        </w:rPr>
        <w:t>.</w:t>
      </w:r>
      <w:r w:rsidR="00B95861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2B425B" w:rsidRDefault="002B425B" w:rsidP="00C25618">
      <w:pPr>
        <w:spacing w:after="0" w:line="240" w:lineRule="auto"/>
      </w:pPr>
    </w:p>
    <w:p w:rsidR="002C4130" w:rsidRDefault="002C4130" w:rsidP="00C25618">
      <w:pPr>
        <w:spacing w:line="240" w:lineRule="auto"/>
      </w:pPr>
    </w:p>
    <w:sectPr w:rsidR="002C41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F35B1"/>
    <w:multiLevelType w:val="multilevel"/>
    <w:tmpl w:val="F7147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0716CD"/>
    <w:multiLevelType w:val="hybridMultilevel"/>
    <w:tmpl w:val="A1B0705E"/>
    <w:lvl w:ilvl="0" w:tplc="60BC97BA">
      <w:start w:val="1"/>
      <w:numFmt w:val="decimal"/>
      <w:lvlText w:val="%1."/>
      <w:lvlJc w:val="left"/>
      <w:pPr>
        <w:ind w:left="12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2" w15:restartNumberingAfterBreak="0">
    <w:nsid w:val="1BA65D2A"/>
    <w:multiLevelType w:val="multilevel"/>
    <w:tmpl w:val="A0DC8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947DF5"/>
    <w:multiLevelType w:val="multilevel"/>
    <w:tmpl w:val="C7FE0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9950D9"/>
    <w:multiLevelType w:val="hybridMultilevel"/>
    <w:tmpl w:val="893C26C4"/>
    <w:lvl w:ilvl="0" w:tplc="AD8A137E">
      <w:start w:val="1"/>
      <w:numFmt w:val="decimal"/>
      <w:lvlText w:val="%1."/>
      <w:lvlJc w:val="left"/>
      <w:pPr>
        <w:ind w:left="1068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B654FE9"/>
    <w:multiLevelType w:val="multilevel"/>
    <w:tmpl w:val="BCD4B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CC45CD"/>
    <w:multiLevelType w:val="multilevel"/>
    <w:tmpl w:val="0A92E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0B4E7D"/>
    <w:multiLevelType w:val="multilevel"/>
    <w:tmpl w:val="95847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79559DF"/>
    <w:multiLevelType w:val="multilevel"/>
    <w:tmpl w:val="FAF2B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C732DCF"/>
    <w:multiLevelType w:val="hybridMultilevel"/>
    <w:tmpl w:val="2CD68674"/>
    <w:lvl w:ilvl="0" w:tplc="D36218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7D96238"/>
    <w:multiLevelType w:val="multilevel"/>
    <w:tmpl w:val="ADC85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8547E94"/>
    <w:multiLevelType w:val="hybridMultilevel"/>
    <w:tmpl w:val="B7C80776"/>
    <w:lvl w:ilvl="0" w:tplc="1C10188A">
      <w:start w:val="14"/>
      <w:numFmt w:val="decimal"/>
      <w:lvlText w:val="%1."/>
      <w:lvlJc w:val="left"/>
      <w:pPr>
        <w:ind w:left="108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11"/>
  </w:num>
  <w:num w:numId="3">
    <w:abstractNumId w:val="1"/>
  </w:num>
  <w:num w:numId="4">
    <w:abstractNumId w:val="9"/>
  </w:num>
  <w:num w:numId="5">
    <w:abstractNumId w:val="6"/>
  </w:num>
  <w:num w:numId="6">
    <w:abstractNumId w:val="2"/>
  </w:num>
  <w:num w:numId="7">
    <w:abstractNumId w:val="7"/>
  </w:num>
  <w:num w:numId="8">
    <w:abstractNumId w:val="8"/>
  </w:num>
  <w:num w:numId="9">
    <w:abstractNumId w:val="0"/>
  </w:num>
  <w:num w:numId="10">
    <w:abstractNumId w:val="5"/>
  </w:num>
  <w:num w:numId="11">
    <w:abstractNumId w:val="1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25B"/>
    <w:rsid w:val="00114185"/>
    <w:rsid w:val="00121508"/>
    <w:rsid w:val="00151EBB"/>
    <w:rsid w:val="001A767F"/>
    <w:rsid w:val="001B5F20"/>
    <w:rsid w:val="00205E51"/>
    <w:rsid w:val="00246C49"/>
    <w:rsid w:val="00274518"/>
    <w:rsid w:val="00285F0E"/>
    <w:rsid w:val="002A278E"/>
    <w:rsid w:val="002B425B"/>
    <w:rsid w:val="002C4130"/>
    <w:rsid w:val="00304239"/>
    <w:rsid w:val="00332A57"/>
    <w:rsid w:val="0033651D"/>
    <w:rsid w:val="00357B14"/>
    <w:rsid w:val="00512CB5"/>
    <w:rsid w:val="00514324"/>
    <w:rsid w:val="005B18F6"/>
    <w:rsid w:val="005F61EB"/>
    <w:rsid w:val="006217FB"/>
    <w:rsid w:val="00634A55"/>
    <w:rsid w:val="00644769"/>
    <w:rsid w:val="007433E0"/>
    <w:rsid w:val="007865D3"/>
    <w:rsid w:val="007D315B"/>
    <w:rsid w:val="0082326A"/>
    <w:rsid w:val="008865C0"/>
    <w:rsid w:val="008E3F02"/>
    <w:rsid w:val="009921D2"/>
    <w:rsid w:val="00A77D87"/>
    <w:rsid w:val="00B95861"/>
    <w:rsid w:val="00BF72FA"/>
    <w:rsid w:val="00C25618"/>
    <w:rsid w:val="00C5582E"/>
    <w:rsid w:val="00E53A4B"/>
    <w:rsid w:val="00EC6C3B"/>
    <w:rsid w:val="00EF4B31"/>
    <w:rsid w:val="00FF2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05DC8"/>
  <w15:chartTrackingRefBased/>
  <w15:docId w15:val="{21DD378A-247B-41E6-BE96-82464E95C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B42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B42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B425B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285F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15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694</Words>
  <Characters>3956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Шеховцева Елена Юрьевна</cp:lastModifiedBy>
  <cp:revision>3</cp:revision>
  <dcterms:created xsi:type="dcterms:W3CDTF">2026-03-24T07:49:00Z</dcterms:created>
  <dcterms:modified xsi:type="dcterms:W3CDTF">2026-03-24T07:49:00Z</dcterms:modified>
</cp:coreProperties>
</file>